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08AF" w14:textId="77777777" w:rsidR="00E41DAE" w:rsidRPr="00E41DAE" w:rsidRDefault="00E41DAE" w:rsidP="00E41DAE">
      <w:pPr>
        <w:rPr>
          <w:rFonts w:cstheme="minorHAnsi"/>
        </w:rPr>
      </w:pPr>
      <w:bookmarkStart w:id="0" w:name="_GoBack"/>
      <w:r w:rsidRPr="00E41DAE">
        <w:rPr>
          <w:rFonts w:cstheme="minorHAnsi"/>
        </w:rPr>
        <w:t>Dear anonymous referee #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  <w:rtl/>
        </w:rPr>
        <w:t>‏4‏</w:t>
      </w:r>
    </w:p>
    <w:p w14:paraId="35D7EB61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We appreciate the time and effort that you dedicated to providing feedback on our manuscript and are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grateful for the insightful comments and suggestions. We hereby present point-by-point answers to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issues raised (after each comment you will find a response paragraph).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  <w:rtl/>
        </w:rPr>
        <w:t>‏ ‏</w:t>
      </w:r>
    </w:p>
    <w:p w14:paraId="376DBEDB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We hope that the manuscript will now be suitable for publication in </w:t>
      </w:r>
      <w:proofErr w:type="spellStart"/>
      <w:r w:rsidRPr="00E41DAE">
        <w:rPr>
          <w:rFonts w:cstheme="minorHAnsi"/>
        </w:rPr>
        <w:t>Biogeosciences</w:t>
      </w:r>
      <w:proofErr w:type="spellEnd"/>
      <w:r w:rsidRPr="00E41DAE">
        <w:rPr>
          <w:rFonts w:cstheme="minorHAnsi"/>
          <w:rtl/>
        </w:rPr>
        <w:t>‏.‏</w:t>
      </w:r>
    </w:p>
    <w:p w14:paraId="083FB081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Sincerely yours</w:t>
      </w:r>
      <w:r w:rsidRPr="00E41DAE">
        <w:rPr>
          <w:rFonts w:cstheme="minorHAnsi"/>
          <w:rtl/>
        </w:rPr>
        <w:t>‏,‏</w:t>
      </w:r>
    </w:p>
    <w:p w14:paraId="0E62E948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Michal Elul, on behalf of all co-authors</w:t>
      </w:r>
      <w:r w:rsidRPr="00E41DAE">
        <w:rPr>
          <w:rFonts w:cstheme="minorHAnsi"/>
          <w:rtl/>
        </w:rPr>
        <w:t>‏  ‏</w:t>
      </w:r>
    </w:p>
    <w:p w14:paraId="039C2D47" w14:textId="77777777" w:rsidR="00E41DAE" w:rsidRPr="00E41DAE" w:rsidRDefault="00E41DAE" w:rsidP="00E41DAE">
      <w:pPr>
        <w:rPr>
          <w:rFonts w:cstheme="minorHAnsi"/>
        </w:rPr>
      </w:pPr>
    </w:p>
    <w:p w14:paraId="1981A029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Rev#4</w:t>
      </w:r>
      <w:r w:rsidRPr="00E41DAE">
        <w:rPr>
          <w:rFonts w:cstheme="minorHAnsi"/>
          <w:cs/>
        </w:rPr>
        <w:t>‎</w:t>
      </w:r>
    </w:p>
    <w:p w14:paraId="1CEA148C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The manuscript by Elul et al reports the results of 16s amplicon and shotgun metagenomic analysis of a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narrow sediment horizon from Lake Kinneret. These DNA analyses were conducted on freshly sampled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sediment and sediment that had undergone the incubations characterized in detail in Bar-Or et al 2017.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authors focus their attention on enzyme systems that may be associated with iron or methane cycling.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authors provide information on the phylogenetic composition of the microbial community in general, as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well as assign phylogenetic composition to specific enzymes by BLASTing the metagenome reads against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</w:t>
      </w:r>
      <w:proofErr w:type="spellStart"/>
      <w:r w:rsidRPr="00E41DAE">
        <w:rPr>
          <w:rFonts w:cstheme="minorHAnsi"/>
        </w:rPr>
        <w:t>RefSeq</w:t>
      </w:r>
      <w:proofErr w:type="spellEnd"/>
      <w:r w:rsidRPr="00E41DAE">
        <w:rPr>
          <w:rFonts w:cstheme="minorHAnsi"/>
        </w:rPr>
        <w:t xml:space="preserve"> database.</w:t>
      </w:r>
      <w:r w:rsidRPr="00E41DAE">
        <w:rPr>
          <w:rFonts w:cstheme="minorHAnsi"/>
          <w:cs/>
        </w:rPr>
        <w:t>‎</w:t>
      </w:r>
    </w:p>
    <w:p w14:paraId="5B22F58E" w14:textId="77777777" w:rsidR="00E41DAE" w:rsidRPr="00E41DAE" w:rsidRDefault="00E41DAE" w:rsidP="00E41DAE">
      <w:pPr>
        <w:rPr>
          <w:rFonts w:cstheme="minorHAnsi"/>
        </w:rPr>
      </w:pPr>
    </w:p>
    <w:p w14:paraId="6733395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 We thank the reviewer for this thorough review. </w:t>
      </w:r>
      <w:r w:rsidRPr="00E41DAE">
        <w:rPr>
          <w:rFonts w:cstheme="minorHAnsi"/>
          <w:cs/>
        </w:rPr>
        <w:t>‎</w:t>
      </w:r>
    </w:p>
    <w:p w14:paraId="332C19B2" w14:textId="77777777" w:rsidR="00E41DAE" w:rsidRPr="00E41DAE" w:rsidRDefault="00E41DAE" w:rsidP="00E41DAE">
      <w:pPr>
        <w:rPr>
          <w:rFonts w:cstheme="minorHAnsi"/>
        </w:rPr>
      </w:pPr>
    </w:p>
    <w:p w14:paraId="3DE2A000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Major concerns: </w:t>
      </w:r>
      <w:r w:rsidRPr="00E41DAE">
        <w:rPr>
          <w:rFonts w:cstheme="minorHAnsi"/>
          <w:cs/>
        </w:rPr>
        <w:t>‎</w:t>
      </w:r>
    </w:p>
    <w:p w14:paraId="3A20EDC7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1) Insufficient information is given about the incubations which is needed to fully evaluate the likelihood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the conclusions presented in the current work (most crucially, these incubations are methanogenic).</w:t>
      </w:r>
    </w:p>
    <w:p w14:paraId="1C4EB39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 </w:t>
      </w:r>
      <w:r w:rsidRPr="00E41DAE">
        <w:rPr>
          <w:rFonts w:cstheme="minorHAnsi"/>
          <w:cs/>
        </w:rPr>
        <w:t>‎</w:t>
      </w:r>
    </w:p>
    <w:p w14:paraId="124CD94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 As requested by all the referees, we added section 3.1, named “Geochemical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evidence for iron coupled AOM in Lake Kinneret iron-rich methanic sediments”. In this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section, we describe the change in ferrous iron, δ13CDIC and methane concentrations with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time in the incubations. This section also includes a description of the concentrations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relevant elements (methane, dissolved iron, manganese, nitrate, and sulfate) in this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investigated sedimentary methanogenic zone. We added also that these incubations are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indeed methanogenic (see more below). </w:t>
      </w:r>
      <w:r w:rsidRPr="00E41DAE">
        <w:rPr>
          <w:rFonts w:cstheme="minorHAnsi"/>
          <w:cs/>
        </w:rPr>
        <w:t>‎</w:t>
      </w:r>
    </w:p>
    <w:p w14:paraId="2938A428" w14:textId="77777777" w:rsidR="00E41DAE" w:rsidRPr="00E41DAE" w:rsidRDefault="00E41DAE" w:rsidP="00E41DAE">
      <w:pPr>
        <w:rPr>
          <w:rFonts w:cstheme="minorHAnsi"/>
        </w:rPr>
      </w:pPr>
    </w:p>
    <w:p w14:paraId="7CFE55D0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2) The suggestion that Methanothrix may carry out a methane oxidizing metabolism breaks with everything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that is known about this group, and the claim is not supported by any experimental data. This suggestion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should be removed.</w:t>
      </w:r>
      <w:r w:rsidRPr="00E41DAE">
        <w:rPr>
          <w:rFonts w:cstheme="minorHAnsi"/>
          <w:cs/>
        </w:rPr>
        <w:t>‎</w:t>
      </w:r>
    </w:p>
    <w:p w14:paraId="442F111C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lastRenderedPageBreak/>
        <w:t xml:space="preserve">Concerns 1&amp;2: This manuscript is framed as a study that will draw significant insight from incubations.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Incubations with specific substrates or inhibitors can be very powerful tools in environmental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microbiology, particularly when the microbial community responds to the incubation conditions, and when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care is taken to clearly describe the bulk geochemical processes that have occurred in the incubations.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Unfortunately, this is not the case in this study, while I understand that the bulk of the description of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incubations was previously published, a few key pieces of information have been left out of the current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manuscript. It would likely appear to a reader that these are incubations in which methane oxidation is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dominant process since so much emphasis is put on AOM as compared to methanogenesis. AOM is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most discussed metabolism in the abstract, and a major conclusion is the surprising attribution of AOM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metabolism to Methanothrix. However, these incubations are NOT carrying out the net oxidation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methane, they are net methanogenic (see Figure 2b of Bar-Or 2017 “Positive methane concentrations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reflect net methanogenesis during iron-coupled AOM.”). To put the results more plainly: sequencing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methanogenic incubations reveals a dominant archaeon that is a well-known methanogen. When stated in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this way, I cannot support the publication of such a speculative assignment of AOM activity to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Methanothrix. The simplest explanation is that the dominant methanogen is growing via the dominant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methane cycling process, i.e. methanogenesis. The justification for any discussion of AOM relies heavily 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previous publication that found 13C methane was converted into 13C CO2, and this activity was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inhibited by BES. Methanogens carry out </w:t>
      </w:r>
      <w:proofErr w:type="spellStart"/>
      <w:r w:rsidRPr="00E41DAE">
        <w:rPr>
          <w:rFonts w:cstheme="minorHAnsi"/>
        </w:rPr>
        <w:t>backflux</w:t>
      </w:r>
      <w:proofErr w:type="spellEnd"/>
      <w:r w:rsidRPr="00E41DAE">
        <w:rPr>
          <w:rFonts w:cstheme="minorHAnsi"/>
        </w:rPr>
        <w:t xml:space="preserve"> of isotopic label from methane to CO2, and the authors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have cited the classic paper that shows this (Zehnder and Brock, 1979). Methanothrix could indeed be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responsible for the conversion of 13C methane into 13C CO2, but this observation does not constitute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evidence that they carry out net AOM in the environment or in these incubations. It is crucially important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for metabolisms that are so close to equilibrium for the authors to be very clear about whether they are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suggesting an organisms is making energy for growth by carrying out AOM, or whether the organism may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simply be responsible for the equilibration of isotope labels in the opposite direction of the process they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are using for energy generation. Another line of evidence for AOM is reaction-diffusion </w:t>
      </w:r>
      <w:proofErr w:type="spellStart"/>
      <w:r w:rsidRPr="00E41DAE">
        <w:rPr>
          <w:rFonts w:cstheme="minorHAnsi"/>
        </w:rPr>
        <w:t>modeling</w:t>
      </w:r>
      <w:proofErr w:type="spellEnd"/>
      <w:r w:rsidRPr="00E41DAE">
        <w:rPr>
          <w:rFonts w:cstheme="minorHAnsi"/>
        </w:rPr>
        <w:t xml:space="preserve"> that was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carried out on Lake Kinneret sediments (Adler et al 2011), which concluded that there was peak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methanogenesis 5-12cm below the sediment surface, and there was deeper AOM region under that. But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microbial 16s profiling carried out in Bar-Or et al 2015, did not show a significant change of </w:t>
      </w:r>
      <w:proofErr w:type="spellStart"/>
      <w:r w:rsidRPr="00E41DAE">
        <w:rPr>
          <w:rFonts w:cstheme="minorHAnsi"/>
        </w:rPr>
        <w:t>methanothrix</w:t>
      </w:r>
      <w:proofErr w:type="spellEnd"/>
      <w:r w:rsidRPr="00E41DAE">
        <w:rPr>
          <w:rFonts w:cstheme="minorHAnsi"/>
        </w:rPr>
        <w:t xml:space="preserve">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(there referred to as methanosaeta) between the methanogenic and the methane oxidation zones. This 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 big claim the authors are trying to make, and it would require some sort of direct evidence like: 1) if there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was an incubation where AOM was the dominant processes and the authors were able to show that </w:t>
      </w:r>
      <w:r w:rsidRPr="00E41DAE">
        <w:rPr>
          <w:rFonts w:cstheme="minorHAnsi"/>
          <w:cs/>
        </w:rPr>
        <w:t>‎</w:t>
      </w:r>
      <w:proofErr w:type="spellStart"/>
      <w:r w:rsidRPr="00E41DAE">
        <w:rPr>
          <w:rFonts w:cstheme="minorHAnsi"/>
        </w:rPr>
        <w:t>methanothrix</w:t>
      </w:r>
      <w:proofErr w:type="spellEnd"/>
      <w:r w:rsidRPr="00E41DAE">
        <w:rPr>
          <w:rFonts w:cstheme="minorHAnsi"/>
        </w:rPr>
        <w:t xml:space="preserve"> was the only organism present with the seven step methanogenesis pathway; 2) or better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yet that Methanothrix was enriched under these conditions vs. conditions without methane/Fe addition; 3)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or, upon the addition of methane (and Fe?) there was a positive reaction of </w:t>
      </w:r>
      <w:proofErr w:type="spellStart"/>
      <w:r w:rsidRPr="00E41DAE">
        <w:rPr>
          <w:rFonts w:cstheme="minorHAnsi"/>
        </w:rPr>
        <w:t>methanothrix</w:t>
      </w:r>
      <w:proofErr w:type="spellEnd"/>
      <w:r w:rsidRPr="00E41DAE">
        <w:rPr>
          <w:rFonts w:cstheme="minorHAnsi"/>
        </w:rPr>
        <w:t xml:space="preserve"> based on </w:t>
      </w:r>
      <w:r w:rsidRPr="00E41DAE">
        <w:rPr>
          <w:rFonts w:cstheme="minorHAnsi"/>
          <w:cs/>
        </w:rPr>
        <w:t>‎</w:t>
      </w:r>
      <w:proofErr w:type="spellStart"/>
      <w:r w:rsidRPr="00E41DAE">
        <w:rPr>
          <w:rFonts w:cstheme="minorHAnsi"/>
        </w:rPr>
        <w:t>metatranscriptome</w:t>
      </w:r>
      <w:proofErr w:type="spellEnd"/>
      <w:r w:rsidRPr="00E41DAE">
        <w:rPr>
          <w:rFonts w:cstheme="minorHAnsi"/>
        </w:rPr>
        <w:t xml:space="preserve"> analyses, 4) or, at the very least that in nature there was a correlation between </w:t>
      </w:r>
      <w:r w:rsidRPr="00E41DAE">
        <w:rPr>
          <w:rFonts w:cstheme="minorHAnsi"/>
          <w:cs/>
        </w:rPr>
        <w:t>‎</w:t>
      </w:r>
      <w:proofErr w:type="spellStart"/>
      <w:r w:rsidRPr="00E41DAE">
        <w:rPr>
          <w:rFonts w:cstheme="minorHAnsi"/>
        </w:rPr>
        <w:t>methanothrix</w:t>
      </w:r>
      <w:proofErr w:type="spellEnd"/>
      <w:r w:rsidRPr="00E41DAE">
        <w:rPr>
          <w:rFonts w:cstheme="minorHAnsi"/>
        </w:rPr>
        <w:t xml:space="preserve"> abundance and the horizons where methane oxidation is occurring. Unfortunately,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community did not significantly change under any incubation condition (line 45), and there is no correlation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presented from the natural distribution of species, so there is no valid justification for assigning a novel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role to an organism that could just be making methane. Unless stronger evidence exists, all claims like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one in line 375: "Our data hints that Methanothrix, which has not been considered to be involved in Fe-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AOM previously, has the potential to be involved in methane oxidation, as presented in figure 5" should be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removed. </w:t>
      </w:r>
      <w:r w:rsidRPr="00E41DAE">
        <w:rPr>
          <w:rFonts w:cstheme="minorHAnsi"/>
          <w:cs/>
        </w:rPr>
        <w:t>‎</w:t>
      </w:r>
    </w:p>
    <w:p w14:paraId="5CB04573" w14:textId="77777777" w:rsidR="00E41DAE" w:rsidRPr="00E41DAE" w:rsidRDefault="00E41DAE" w:rsidP="00E41DAE">
      <w:pPr>
        <w:rPr>
          <w:rFonts w:cstheme="minorHAnsi"/>
        </w:rPr>
      </w:pPr>
    </w:p>
    <w:p w14:paraId="7165244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Response</w:t>
      </w:r>
    </w:p>
    <w:p w14:paraId="502E3114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We thank the reviewer for this through discussion and fully agree and aware that in cases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incubations with net methanogenesis a plausible explanation for the involvement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methanogens (not the bacteria of course) can be through a back flux of the methanogenesis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process. Part of the work of our lab these days in several sets of incubations from different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settings is to try to separate between active (“true”) AOM and back flux of methanogenesis,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but it is beyond the scope of this biological study. This point regarding the methanogens was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probably not clear and discussed enough in the original manuscript, and is clarified and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discussed now in the revised version. Considering this, the methanogens that are involved in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methane oxidation, in case it is back flux, can be indeed the main players in the system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which increased with depths or incubation time. We agree that due to the limited sample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size, statistical analyses of Bar-Or et al. 2015 results are impossible, but this study still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shows a trend, suggesting an increase in the read abundance of Methanothrix with depth and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time. However, we agree that we need to be much more careful at this stage, and in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revised text, we use very cautious language when considering the involvement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methanogens in this process (we write now methanogenic archaea in general). </w:t>
      </w:r>
      <w:r w:rsidRPr="00E41DAE">
        <w:rPr>
          <w:rFonts w:cstheme="minorHAnsi"/>
          <w:cs/>
        </w:rPr>
        <w:t>‎</w:t>
      </w:r>
    </w:p>
    <w:p w14:paraId="171DB265" w14:textId="77777777" w:rsidR="00E41DAE" w:rsidRPr="00E41DAE" w:rsidRDefault="00E41DAE" w:rsidP="00E41DAE">
      <w:pPr>
        <w:rPr>
          <w:rFonts w:cstheme="minorHAnsi"/>
        </w:rPr>
      </w:pPr>
    </w:p>
    <w:p w14:paraId="69519645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3) The authors do not carry out any calculations to support their claim that traditional ANME are not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abundant enough to carry out the trace AOM they claim to observe, and no effort is made to engage with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thermodynamic feasibility of the processes they are proposing, which is fairly straightforward and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should be done.</w:t>
      </w:r>
      <w:r w:rsidRPr="00E41DAE">
        <w:rPr>
          <w:rFonts w:cstheme="minorHAnsi"/>
          <w:cs/>
        </w:rPr>
        <w:t>‎</w:t>
      </w:r>
    </w:p>
    <w:p w14:paraId="79FEBD23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Concern 3: If the authors reject the isotope </w:t>
      </w:r>
      <w:proofErr w:type="spellStart"/>
      <w:r w:rsidRPr="00E41DAE">
        <w:rPr>
          <w:rFonts w:cstheme="minorHAnsi"/>
        </w:rPr>
        <w:t>backflux</w:t>
      </w:r>
      <w:proofErr w:type="spellEnd"/>
      <w:r w:rsidRPr="00E41DAE">
        <w:rPr>
          <w:rFonts w:cstheme="minorHAnsi"/>
        </w:rPr>
        <w:t xml:space="preserve"> idea (there is not a clear quantitative argument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against this, even in Bar-Or et al 2017), and insist that there must be an organism subsisting on AOM in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their incubations, then it is unclear why the minor, traditional ANME organisms will not suffice. In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abstract the authors write (lines 23-24) that “</w:t>
      </w:r>
      <w:proofErr w:type="spellStart"/>
      <w:r w:rsidRPr="00E41DAE">
        <w:rPr>
          <w:rFonts w:cstheme="minorHAnsi"/>
        </w:rPr>
        <w:t>bonafide</w:t>
      </w:r>
      <w:proofErr w:type="spellEnd"/>
      <w:r w:rsidRPr="00E41DAE">
        <w:rPr>
          <w:rFonts w:cstheme="minorHAnsi"/>
        </w:rPr>
        <w:t xml:space="preserve"> [sic] anaerobic oxidizers of methane (ANME) and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denitrifying methanotrophs </w:t>
      </w:r>
      <w:proofErr w:type="spellStart"/>
      <w:r w:rsidRPr="00E41DAE">
        <w:rPr>
          <w:rFonts w:cstheme="minorHAnsi"/>
        </w:rPr>
        <w:t>Methylomirabilia</w:t>
      </w:r>
      <w:proofErr w:type="spellEnd"/>
      <w:r w:rsidRPr="00E41DAE">
        <w:rPr>
          <w:rFonts w:cstheme="minorHAnsi"/>
        </w:rPr>
        <w:t xml:space="preserve"> (NC10) were scarce”, discounting their role in AOM in these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sediments. But then they highlight on line 25-26 “We show that putative aerobes, such as methane-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oxidizing bacteria Methylomonas and their methylotrophic </w:t>
      </w:r>
      <w:proofErr w:type="spellStart"/>
      <w:r w:rsidRPr="00E41DAE">
        <w:rPr>
          <w:rFonts w:cstheme="minorHAnsi"/>
        </w:rPr>
        <w:t>syntrophs</w:t>
      </w:r>
      <w:proofErr w:type="spellEnd"/>
      <w:r w:rsidRPr="00E41DAE">
        <w:rPr>
          <w:rFonts w:cstheme="minorHAnsi"/>
        </w:rPr>
        <w:t xml:space="preserve"> methylotenera. . . can be involved in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oxidation of methane. . .”. It is not at all clear why the authors feel that ANME should be discounted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while aerobic methanotrophs should be accepted as being responsible for methane oxidation. On line 176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authors say that 0.3-0.8% of their reads map to ANME-1. And the very next paragraph the authors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discuss the type I methanotrophs which are found to be 0.4-1.8% of the community. There is no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meaningful difference between 0.3-0.8% and 0.4- 1.8% in terms of abundance, so why do they feel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comfortable highlighting the possible role of aerobic methanotrophs at this abundance and not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anaerobic ones? Why have the aerobic methane oxidizers made it into Fig 5 but the bona fide ANME have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not? AOM is not the dominant process, so its seems reasonable that if there is a small methane oxidizing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community that it could be carried out by normal methane oxidizers that are in low abundance. The only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way to rule this out is to determine the rate of AOM, try to estimate what 0.3-0.8% read mapping may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correspond to in terms of cell numbers, and then calculate a cell specific rate and show that this rate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seems far too high when compared to values present in the literature for ANME rates. None of this work 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done. When discussing possible metabolisms and their putative relative importance, it is very helpful to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discuss the </w:t>
      </w:r>
      <w:r w:rsidRPr="00E41DAE">
        <w:rPr>
          <w:rFonts w:cstheme="minorHAnsi"/>
        </w:rPr>
        <w:lastRenderedPageBreak/>
        <w:t xml:space="preserve">thermodynamic feasibility of these reactions. But in the summary line 380-381 the authors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write “. . .whether this process [</w:t>
      </w:r>
      <w:proofErr w:type="spellStart"/>
      <w:r w:rsidRPr="00E41DAE">
        <w:rPr>
          <w:rFonts w:cstheme="minorHAnsi"/>
        </w:rPr>
        <w:t>methanothrix</w:t>
      </w:r>
      <w:proofErr w:type="spellEnd"/>
      <w:r w:rsidRPr="00E41DAE">
        <w:rPr>
          <w:rFonts w:cstheme="minorHAnsi"/>
        </w:rPr>
        <w:t xml:space="preserve"> AOM] is justified from the thermodynamic and kinetic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perspectives, remains to be elucidated.”. Doing the thermodynamic analysis should be a bare minimum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requirement when suggesting a remarkable new metabolism for an organism. What are the relative free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energies associated with acetoclastic methanogenesis and then Fe-AOM vs. acetate oxidizing iron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reduction? For a study that is essentially just a single metagenomic analysis (since there is no noteworthy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difference between any of the samples), the authors should at least attempt to supplement their discussion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with thermodynamic discussions. </w:t>
      </w:r>
      <w:r w:rsidRPr="00E41DAE">
        <w:rPr>
          <w:rFonts w:cstheme="minorHAnsi"/>
          <w:cs/>
        </w:rPr>
        <w:t>‎</w:t>
      </w:r>
    </w:p>
    <w:p w14:paraId="3CAAF362" w14:textId="77777777" w:rsidR="00E41DAE" w:rsidRPr="00E41DAE" w:rsidRDefault="00E41DAE" w:rsidP="00E41DAE">
      <w:pPr>
        <w:rPr>
          <w:rFonts w:cstheme="minorHAnsi"/>
        </w:rPr>
      </w:pPr>
    </w:p>
    <w:p w14:paraId="0547C043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 We accept the comment, and based on our low AOM rates (~10-14 mol/cm3sec),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ANME-1 may be indeed involved in the AOM process despite its low numbers, and we now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state it in the abstract and all along. Please note that the involvement of Methanothrix in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AOM has been also previously suggested, 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(https://www.sciencedirect.com/science/article/pii/S0048969720352062,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https://aem.asm.org/content/aem/83/11/e00645-17.full.pdf). </w:t>
      </w:r>
      <w:r w:rsidRPr="00E41DAE">
        <w:rPr>
          <w:rFonts w:cstheme="minorHAnsi"/>
          <w:cs/>
        </w:rPr>
        <w:t>‎</w:t>
      </w:r>
    </w:p>
    <w:p w14:paraId="2CA76CA9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Regarding the thermodynamics, active Fe-AOM is a possible competitive process in this zone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based on calculations that were done already in our previous studies. In short, it can be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shown that acetoclastic methanogenesis + Fe-AOM compared to acetoclastic iron reduction,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or hydrogenotrophic methanogenesis (more dominant at this depth, (Adler, 2016)) + Fe-AOM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compared to hydrogenotrophic iron reduction result in more or less the same negative Gibbs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energy of around -200 kJ/mol (see the excel calculation in the attached file).  We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added the thermodynamic considerations to the revised version.</w:t>
      </w:r>
      <w:r w:rsidRPr="00E41DAE">
        <w:rPr>
          <w:rFonts w:cstheme="minorHAnsi"/>
          <w:cs/>
        </w:rPr>
        <w:t>‎</w:t>
      </w:r>
    </w:p>
    <w:p w14:paraId="2E004A37" w14:textId="77777777" w:rsidR="00E41DAE" w:rsidRPr="00E41DAE" w:rsidRDefault="00E41DAE" w:rsidP="00E41DAE">
      <w:pPr>
        <w:rPr>
          <w:rFonts w:cstheme="minorHAnsi"/>
        </w:rPr>
      </w:pPr>
    </w:p>
    <w:p w14:paraId="5C2BEA02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To summarize our response to the major comments, we are not rejecting the role of the back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flux. On the contrary, in our current lab work, we investigate it. Thus, we thank the reviewer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for the strong suggestion and encouragement to discuss it also in this paper and to be more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careful regarding the type of methanogens involved in methane oxidation.  We, therefore,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write “methanogenic archaea” instead of “Methanothrix” when discussing AOM.</w:t>
      </w:r>
      <w:r w:rsidRPr="00E41DAE">
        <w:rPr>
          <w:rFonts w:cstheme="minorHAnsi"/>
          <w:cs/>
        </w:rPr>
        <w:t>‎</w:t>
      </w:r>
    </w:p>
    <w:p w14:paraId="1BBD3A40" w14:textId="77777777" w:rsidR="00E41DAE" w:rsidRPr="00E41DAE" w:rsidRDefault="00E41DAE" w:rsidP="00E41DAE">
      <w:pPr>
        <w:rPr>
          <w:rFonts w:cstheme="minorHAnsi"/>
        </w:rPr>
      </w:pPr>
    </w:p>
    <w:p w14:paraId="457075D4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Minor comments: </w:t>
      </w:r>
      <w:r w:rsidRPr="00E41DAE">
        <w:rPr>
          <w:rFonts w:cstheme="minorHAnsi"/>
          <w:cs/>
        </w:rPr>
        <w:t>‎</w:t>
      </w:r>
    </w:p>
    <w:p w14:paraId="066511EC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“Consortium” should not be used interchangeably with “community” especially in the context of AOM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research where “consortium” is very commonly used to refers to a physical, presumably syntrophic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association between two microorganisms. Since no evidence is provided about actually association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between any organisms described in this study “consortium” should be replaced throughout with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“community”. </w:t>
      </w:r>
      <w:r w:rsidRPr="00E41DAE">
        <w:rPr>
          <w:rFonts w:cstheme="minorHAnsi"/>
          <w:cs/>
        </w:rPr>
        <w:t>‎</w:t>
      </w:r>
    </w:p>
    <w:p w14:paraId="6E6D3E48" w14:textId="77777777" w:rsidR="00E41DAE" w:rsidRPr="00E41DAE" w:rsidRDefault="00E41DAE" w:rsidP="00E41DAE">
      <w:pPr>
        <w:rPr>
          <w:rFonts w:cstheme="minorHAnsi"/>
        </w:rPr>
      </w:pPr>
    </w:p>
    <w:p w14:paraId="6FFB4F28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Response:  We replaced “consortium” with “community” as suggested.</w:t>
      </w:r>
      <w:r w:rsidRPr="00E41DAE">
        <w:rPr>
          <w:rFonts w:cstheme="minorHAnsi"/>
          <w:cs/>
        </w:rPr>
        <w:t>‎</w:t>
      </w:r>
    </w:p>
    <w:p w14:paraId="1718AD3E" w14:textId="77777777" w:rsidR="00E41DAE" w:rsidRPr="00E41DAE" w:rsidRDefault="00E41DAE" w:rsidP="00E41DAE">
      <w:pPr>
        <w:rPr>
          <w:rFonts w:cstheme="minorHAnsi"/>
        </w:rPr>
      </w:pPr>
    </w:p>
    <w:p w14:paraId="28BAD2CE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lastRenderedPageBreak/>
        <w:t xml:space="preserve">Line 361: “Our results show that in general, the phylogenetic diversity is a good predictor of the functional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diversity in these samples”. This is too broad of a statement for a paper that has a fairly narrow focus 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iron and methane cycling. </w:t>
      </w:r>
      <w:r w:rsidRPr="00E41DAE">
        <w:rPr>
          <w:rFonts w:cstheme="minorHAnsi"/>
          <w:cs/>
        </w:rPr>
        <w:t>‎</w:t>
      </w:r>
    </w:p>
    <w:p w14:paraId="2235F3EB" w14:textId="77777777" w:rsidR="00E41DAE" w:rsidRPr="00E41DAE" w:rsidRDefault="00E41DAE" w:rsidP="00E41DAE">
      <w:pPr>
        <w:rPr>
          <w:rFonts w:cstheme="minorHAnsi"/>
        </w:rPr>
      </w:pPr>
    </w:p>
    <w:p w14:paraId="0ADB3200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Although we highlight methane and iron cycling, we explored a wide array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functions (section “General metabolic potential”, Fig. 2, Supplementary database 3).  We,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however, agree that this statement is not necessary and remove it. </w:t>
      </w:r>
      <w:r w:rsidRPr="00E41DAE">
        <w:rPr>
          <w:rFonts w:cstheme="minorHAnsi"/>
          <w:cs/>
        </w:rPr>
        <w:t>‎</w:t>
      </w:r>
    </w:p>
    <w:p w14:paraId="1619E340" w14:textId="77777777" w:rsidR="00E41DAE" w:rsidRPr="00E41DAE" w:rsidRDefault="00E41DAE" w:rsidP="00E41DAE">
      <w:pPr>
        <w:rPr>
          <w:rFonts w:cstheme="minorHAnsi"/>
        </w:rPr>
      </w:pPr>
    </w:p>
    <w:p w14:paraId="7A2FB908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20: not clear what “intrinsic” means in this context. Are any organisms in this sample not intrinsic? </w:t>
      </w:r>
      <w:r w:rsidRPr="00E41DAE">
        <w:rPr>
          <w:rFonts w:cstheme="minorHAnsi"/>
          <w:cs/>
        </w:rPr>
        <w:t>‎</w:t>
      </w:r>
    </w:p>
    <w:p w14:paraId="13DA5D3F" w14:textId="77777777" w:rsidR="00E41DAE" w:rsidRPr="00E41DAE" w:rsidRDefault="00E41DAE" w:rsidP="00E41DAE">
      <w:pPr>
        <w:rPr>
          <w:rFonts w:cstheme="minorHAnsi"/>
        </w:rPr>
      </w:pPr>
    </w:p>
    <w:p w14:paraId="3B37FEBF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Response: We removed “intrinsic” as suggested.</w:t>
      </w:r>
      <w:r w:rsidRPr="00E41DAE">
        <w:rPr>
          <w:rFonts w:cstheme="minorHAnsi"/>
          <w:cs/>
        </w:rPr>
        <w:t>‎</w:t>
      </w:r>
    </w:p>
    <w:p w14:paraId="6E34BC73" w14:textId="77777777" w:rsidR="00E41DAE" w:rsidRPr="00E41DAE" w:rsidRDefault="00E41DAE" w:rsidP="00E41DAE">
      <w:pPr>
        <w:rPr>
          <w:rFonts w:cstheme="minorHAnsi"/>
        </w:rPr>
      </w:pPr>
    </w:p>
    <w:p w14:paraId="782E8A86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63: Assigning </w:t>
      </w:r>
      <w:proofErr w:type="spellStart"/>
      <w:r w:rsidRPr="00E41DAE">
        <w:rPr>
          <w:rFonts w:cstheme="minorHAnsi"/>
        </w:rPr>
        <w:t>Thermodesulfovibrio</w:t>
      </w:r>
      <w:proofErr w:type="spellEnd"/>
      <w:r w:rsidRPr="00E41DAE">
        <w:rPr>
          <w:rFonts w:cstheme="minorHAnsi"/>
        </w:rPr>
        <w:t xml:space="preserve"> to a carbon oxidizing, iron reducing metabolism is wildly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speculative and should be removed unless more work is done to support the claim. The authors cite Spring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et al 1993 (indirectly, by way of </w:t>
      </w:r>
      <w:proofErr w:type="spellStart"/>
      <w:r w:rsidRPr="00E41DAE">
        <w:rPr>
          <w:rFonts w:cstheme="minorHAnsi"/>
        </w:rPr>
        <w:t>BarOr</w:t>
      </w:r>
      <w:proofErr w:type="spellEnd"/>
      <w:r w:rsidRPr="00E41DAE">
        <w:rPr>
          <w:rFonts w:cstheme="minorHAnsi"/>
        </w:rPr>
        <w:t xml:space="preserve"> et al 2015) for this claim. Spring et al does not make this claim, they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suggest as a throw-away hypothetical in the discussion section that it could be possible that </w:t>
      </w:r>
      <w:r w:rsidRPr="00E41DAE">
        <w:rPr>
          <w:rFonts w:cstheme="minorHAnsi"/>
          <w:cs/>
        </w:rPr>
        <w:t>‎</w:t>
      </w:r>
      <w:proofErr w:type="spellStart"/>
      <w:r w:rsidRPr="00E41DAE">
        <w:rPr>
          <w:rFonts w:cstheme="minorHAnsi"/>
        </w:rPr>
        <w:t>Magnetobacterium</w:t>
      </w:r>
      <w:proofErr w:type="spellEnd"/>
      <w:r w:rsidRPr="00E41DAE">
        <w:rPr>
          <w:rFonts w:cstheme="minorHAnsi"/>
        </w:rPr>
        <w:t xml:space="preserve"> could gain energy from </w:t>
      </w:r>
      <w:proofErr w:type="spellStart"/>
      <w:r w:rsidRPr="00E41DAE">
        <w:rPr>
          <w:rFonts w:cstheme="minorHAnsi"/>
        </w:rPr>
        <w:t>sulfide</w:t>
      </w:r>
      <w:proofErr w:type="spellEnd"/>
      <w:r w:rsidRPr="00E41DAE">
        <w:rPr>
          <w:rFonts w:cstheme="minorHAnsi"/>
        </w:rPr>
        <w:t xml:space="preserve"> oxidation coupled to iron reduction. They had no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evidence for that claim, just suggested it was possible because </w:t>
      </w:r>
      <w:proofErr w:type="spellStart"/>
      <w:r w:rsidRPr="00E41DAE">
        <w:rPr>
          <w:rFonts w:cstheme="minorHAnsi"/>
        </w:rPr>
        <w:t>Magnetobacterium</w:t>
      </w:r>
      <w:proofErr w:type="spellEnd"/>
      <w:r w:rsidRPr="00E41DAE">
        <w:rPr>
          <w:rFonts w:cstheme="minorHAnsi"/>
        </w:rPr>
        <w:t xml:space="preserve"> has magnetosomes and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lives in sulfidic environments. If the authors want to follow up this speculation with analysis, then they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could look for the magnetosome genes in their metagenomes and see if they are phylogenetically aligned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with </w:t>
      </w:r>
      <w:proofErr w:type="spellStart"/>
      <w:r w:rsidRPr="00E41DAE">
        <w:rPr>
          <w:rFonts w:cstheme="minorHAnsi"/>
        </w:rPr>
        <w:t>Magnetobacterium</w:t>
      </w:r>
      <w:proofErr w:type="spellEnd"/>
      <w:r w:rsidRPr="00E41DAE">
        <w:rPr>
          <w:rFonts w:cstheme="minorHAnsi"/>
        </w:rPr>
        <w:t xml:space="preserve"> (see Lin et al 2014 for the genes in </w:t>
      </w:r>
      <w:proofErr w:type="spellStart"/>
      <w:r w:rsidRPr="00E41DAE">
        <w:rPr>
          <w:rFonts w:cstheme="minorHAnsi"/>
        </w:rPr>
        <w:t>magnetobacterium</w:t>
      </w:r>
      <w:proofErr w:type="spellEnd"/>
      <w:r w:rsidRPr="00E41DAE">
        <w:rPr>
          <w:rFonts w:cstheme="minorHAnsi"/>
        </w:rPr>
        <w:t xml:space="preserve">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https://www.nature.com/articles/ismej201494). If these </w:t>
      </w:r>
      <w:proofErr w:type="spellStart"/>
      <w:r w:rsidRPr="00E41DAE">
        <w:rPr>
          <w:rFonts w:cstheme="minorHAnsi"/>
        </w:rPr>
        <w:t>thermodesulfovibrio</w:t>
      </w:r>
      <w:proofErr w:type="spellEnd"/>
      <w:r w:rsidRPr="00E41DAE">
        <w:rPr>
          <w:rFonts w:cstheme="minorHAnsi"/>
        </w:rPr>
        <w:t xml:space="preserve"> have magnetosomes then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maybe its worth mentioning this, but even then, it is probably worth noting that there is no actual evidence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that these organisms can grow in this way. </w:t>
      </w:r>
      <w:r w:rsidRPr="00E41DAE">
        <w:rPr>
          <w:rFonts w:cstheme="minorHAnsi"/>
          <w:cs/>
        </w:rPr>
        <w:t>‎</w:t>
      </w:r>
    </w:p>
    <w:p w14:paraId="2C853589" w14:textId="77777777" w:rsidR="00E41DAE" w:rsidRPr="00E41DAE" w:rsidRDefault="00E41DAE" w:rsidP="00E41DAE">
      <w:pPr>
        <w:rPr>
          <w:rFonts w:cstheme="minorHAnsi"/>
        </w:rPr>
      </w:pPr>
    </w:p>
    <w:p w14:paraId="0D63902E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The ability of some </w:t>
      </w:r>
      <w:proofErr w:type="spellStart"/>
      <w:r w:rsidRPr="00E41DAE">
        <w:rPr>
          <w:rFonts w:cstheme="minorHAnsi"/>
        </w:rPr>
        <w:t>Themodesulfovibiro</w:t>
      </w:r>
      <w:proofErr w:type="spellEnd"/>
      <w:r w:rsidRPr="00E41DAE">
        <w:rPr>
          <w:rFonts w:cstheme="minorHAnsi"/>
        </w:rPr>
        <w:t xml:space="preserve"> to grow using iron as electron acceptor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has been shown experimentally – for example, Frank et al. 2016 indicate that: “Besides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sulfate, strain N1 could also use </w:t>
      </w:r>
      <w:proofErr w:type="spellStart"/>
      <w:r w:rsidRPr="00E41DAE">
        <w:rPr>
          <w:rFonts w:cstheme="minorHAnsi"/>
        </w:rPr>
        <w:t>sulfite</w:t>
      </w:r>
      <w:proofErr w:type="spellEnd"/>
      <w:r w:rsidRPr="00E41DAE">
        <w:rPr>
          <w:rFonts w:cstheme="minorHAnsi"/>
        </w:rPr>
        <w:t xml:space="preserve">, thiosulfate and Fe(III) as electron acceptors. However,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growth with Fe(III) as electron acceptor was slow.”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(https://www.frontiersin.org/articles/10.3389/fmicb.2016.02000/full). T. </w:t>
      </w:r>
      <w:proofErr w:type="spellStart"/>
      <w:r w:rsidRPr="00E41DAE">
        <w:rPr>
          <w:rFonts w:cstheme="minorHAnsi"/>
        </w:rPr>
        <w:t>yellowstonii</w:t>
      </w:r>
      <w:proofErr w:type="spellEnd"/>
      <w:r w:rsidRPr="00E41DAE">
        <w:rPr>
          <w:rFonts w:cstheme="minorHAnsi"/>
        </w:rPr>
        <w:t xml:space="preserve"> was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also considered previously as a potential iron reducer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(https://onlinelibrary.wiley.com/doi/abs/10.1111/gbi.12173). We added these citations to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the manuscript. </w:t>
      </w:r>
      <w:r w:rsidRPr="00E41DAE">
        <w:rPr>
          <w:rFonts w:cstheme="minorHAnsi"/>
          <w:cs/>
        </w:rPr>
        <w:t>‎</w:t>
      </w:r>
    </w:p>
    <w:p w14:paraId="3F9EEC29" w14:textId="77777777" w:rsidR="00E41DAE" w:rsidRPr="00E41DAE" w:rsidRDefault="00E41DAE" w:rsidP="00E41DAE">
      <w:pPr>
        <w:rPr>
          <w:rFonts w:cstheme="minorHAnsi"/>
        </w:rPr>
      </w:pPr>
    </w:p>
    <w:p w14:paraId="4ED6A441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143-145: Here the use of “limiting nutrient” is confusing. This term often refers to something that is a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growth requirement because it is needed for the production of biomolecules or cofactors, P, N, Fe, etc.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This is a different concept than iron being used for </w:t>
      </w:r>
      <w:r w:rsidRPr="00E41DAE">
        <w:rPr>
          <w:rFonts w:cstheme="minorHAnsi"/>
        </w:rPr>
        <w:lastRenderedPageBreak/>
        <w:t xml:space="preserve">the purpose of an electron acceptor, which seems to be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the focus of this study. Clarification is needed.</w:t>
      </w:r>
      <w:r w:rsidRPr="00E41DAE">
        <w:rPr>
          <w:rFonts w:cstheme="minorHAnsi"/>
          <w:cs/>
        </w:rPr>
        <w:t>‎</w:t>
      </w:r>
    </w:p>
    <w:p w14:paraId="1B6836C5" w14:textId="77777777" w:rsidR="00E41DAE" w:rsidRPr="00E41DAE" w:rsidRDefault="00E41DAE" w:rsidP="00E41DAE">
      <w:pPr>
        <w:rPr>
          <w:rFonts w:cstheme="minorHAnsi"/>
        </w:rPr>
      </w:pPr>
    </w:p>
    <w:p w14:paraId="0809DF4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Thank you for pointing this out. To avoid this issue, we changed “nutrient” to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>“electron acceptor”.</w:t>
      </w:r>
      <w:r w:rsidRPr="00E41DAE">
        <w:rPr>
          <w:rFonts w:cstheme="minorHAnsi"/>
          <w:cs/>
        </w:rPr>
        <w:t>‎</w:t>
      </w:r>
    </w:p>
    <w:p w14:paraId="7DC7C470" w14:textId="77777777" w:rsidR="00E41DAE" w:rsidRPr="00E41DAE" w:rsidRDefault="00E41DAE" w:rsidP="00E41DAE">
      <w:pPr>
        <w:rPr>
          <w:rFonts w:cstheme="minorHAnsi"/>
        </w:rPr>
      </w:pPr>
    </w:p>
    <w:p w14:paraId="73C8037B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151: three groups are listed and then “3-6% read abundance, respectively”. Incorrect usage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respectively, not clear what each groups abundance is. </w:t>
      </w:r>
      <w:r w:rsidRPr="00E41DAE">
        <w:rPr>
          <w:rFonts w:cstheme="minorHAnsi"/>
          <w:cs/>
        </w:rPr>
        <w:t>‎</w:t>
      </w:r>
    </w:p>
    <w:p w14:paraId="5B3A7D31" w14:textId="77777777" w:rsidR="00E41DAE" w:rsidRPr="00E41DAE" w:rsidRDefault="00E41DAE" w:rsidP="00E41DAE">
      <w:pPr>
        <w:rPr>
          <w:rFonts w:cstheme="minorHAnsi"/>
        </w:rPr>
      </w:pPr>
    </w:p>
    <w:p w14:paraId="6DE1B636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Response: We removed “respectively” from this sentence.</w:t>
      </w:r>
      <w:r w:rsidRPr="00E41DAE">
        <w:rPr>
          <w:rFonts w:cstheme="minorHAnsi"/>
          <w:cs/>
        </w:rPr>
        <w:t>‎</w:t>
      </w:r>
    </w:p>
    <w:p w14:paraId="071827A9" w14:textId="77777777" w:rsidR="00E41DAE" w:rsidRPr="00E41DAE" w:rsidRDefault="00E41DAE" w:rsidP="00E41DAE">
      <w:pPr>
        <w:rPr>
          <w:rFonts w:cstheme="minorHAnsi"/>
        </w:rPr>
      </w:pPr>
    </w:p>
    <w:p w14:paraId="44B6438E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158: class-level phylogenetic information should not be taken as evidence for the pH optimal for a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group (the authors actually cite a paper that describes how a different species of </w:t>
      </w:r>
      <w:proofErr w:type="spellStart"/>
      <w:r w:rsidRPr="00E41DAE">
        <w:rPr>
          <w:rFonts w:cstheme="minorHAnsi"/>
        </w:rPr>
        <w:t>thermodesulfovibrio</w:t>
      </w:r>
      <w:proofErr w:type="spellEnd"/>
      <w:r w:rsidRPr="00E41DAE">
        <w:rPr>
          <w:rFonts w:cstheme="minorHAnsi"/>
        </w:rPr>
        <w:t xml:space="preserve"> 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alkaliphilic as compared to other species in that genera). This is definitely is not evidence for acidic/basic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microenvironments. </w:t>
      </w:r>
    </w:p>
    <w:p w14:paraId="1F4A6B2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  <w:cs/>
        </w:rPr>
        <w:t>‎</w:t>
      </w:r>
    </w:p>
    <w:p w14:paraId="04FDF62A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 Please note that we suggest that </w:t>
      </w:r>
      <w:proofErr w:type="spellStart"/>
      <w:r w:rsidRPr="00E41DAE">
        <w:rPr>
          <w:rFonts w:cstheme="minorHAnsi"/>
        </w:rPr>
        <w:t>Thermodesulfovibrio</w:t>
      </w:r>
      <w:proofErr w:type="spellEnd"/>
      <w:r w:rsidRPr="00E41DAE">
        <w:rPr>
          <w:rFonts w:cstheme="minorHAnsi"/>
        </w:rPr>
        <w:t xml:space="preserve"> are either neutrophilic or alkaliphilic. 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We now add an additional citation to Sekiguchi et al. 2008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>(https://www.microbiologyresearch.org/content/journal/ijsem/10.1099/ijs.0.2008/000893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-0#tab2), which shows pH optima between 6.5 and 7.5 for various </w:t>
      </w:r>
      <w:proofErr w:type="spellStart"/>
      <w:r w:rsidRPr="00E41DAE">
        <w:rPr>
          <w:rFonts w:cstheme="minorHAnsi"/>
        </w:rPr>
        <w:t>Thermodesulfovibrio</w:t>
      </w:r>
      <w:proofErr w:type="spellEnd"/>
      <w:r w:rsidRPr="00E41DAE">
        <w:rPr>
          <w:rFonts w:cstheme="minorHAnsi"/>
        </w:rPr>
        <w:t xml:space="preserve">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lineages. Candidatus Acidulodesulfobacterales, is often associated with pH &lt;3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(https://www.nature.com/articles/s41396-019-0415-y). In this sentence, we used careful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language (“hints”), as we agree that our findings don’t provide direct evidence for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presence of microenvironments.</w:t>
      </w:r>
      <w:r w:rsidRPr="00E41DAE">
        <w:rPr>
          <w:rFonts w:cstheme="minorHAnsi"/>
          <w:cs/>
        </w:rPr>
        <w:t>‎</w:t>
      </w:r>
    </w:p>
    <w:p w14:paraId="1DD95CD0" w14:textId="77777777" w:rsidR="00E41DAE" w:rsidRPr="00E41DAE" w:rsidRDefault="00E41DAE" w:rsidP="00E41DAE">
      <w:pPr>
        <w:rPr>
          <w:rFonts w:cstheme="minorHAnsi"/>
        </w:rPr>
      </w:pPr>
    </w:p>
    <w:p w14:paraId="36CA49D7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378: “positive correlation between Methanosarcinales abundance and concentrations of reduced iron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in the deep sediment sections (Bar-Or et al 2017)”. This is a very strange claim and I cannot find any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significant data that supports it. Bar-Or 2017 does not include pore water profiles or depth profiles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Methanosarcinales, so maybe this reference is supposed to be Bar-Or et al 2015? Even so, the data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presented in Bar-Or et al 2015 Figure 4 is single replicate from three depth points. It looks like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difference between 6-9cm and 29-32cm for methanosarcinales is 50% -&gt; 55% at most? With this level of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replication this is not a significant correlation that should be taken as evidence supporting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methanosarcinales being responsible for iron reduction.</w:t>
      </w:r>
      <w:r w:rsidRPr="00E41DAE">
        <w:rPr>
          <w:rFonts w:cstheme="minorHAnsi"/>
          <w:cs/>
        </w:rPr>
        <w:t>‎</w:t>
      </w:r>
    </w:p>
    <w:p w14:paraId="097F9261" w14:textId="77777777" w:rsidR="00E41DAE" w:rsidRPr="00E41DAE" w:rsidRDefault="00E41DAE" w:rsidP="00E41DAE">
      <w:pPr>
        <w:rPr>
          <w:rFonts w:cstheme="minorHAnsi"/>
        </w:rPr>
      </w:pPr>
    </w:p>
    <w:p w14:paraId="7E1F3B79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Thank you for pointing out the mistake in the reference, this indeed refers to Bar-Or et al., </w:t>
      </w:r>
      <w:r w:rsidRPr="00E41DAE">
        <w:rPr>
          <w:rFonts w:cstheme="minorHAnsi"/>
          <w:cs/>
        </w:rPr>
        <w:t>‎‎</w:t>
      </w:r>
      <w:r w:rsidRPr="00E41DAE">
        <w:rPr>
          <w:rFonts w:cstheme="minorHAnsi"/>
        </w:rPr>
        <w:t xml:space="preserve">2015. As stated above, the number of samples in this study is indeed limited, yet a vertical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gradient in the abundance of Methanothrix was observed.  In general, this paragraph uses a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now very careful language, as mentioned above. </w:t>
      </w:r>
      <w:r w:rsidRPr="00E41DAE">
        <w:rPr>
          <w:rFonts w:cstheme="minorHAnsi"/>
          <w:cs/>
        </w:rPr>
        <w:t>‎</w:t>
      </w:r>
    </w:p>
    <w:p w14:paraId="0F397F8E" w14:textId="77777777" w:rsidR="00E41DAE" w:rsidRPr="00E41DAE" w:rsidRDefault="00E41DAE" w:rsidP="00E41DAE">
      <w:pPr>
        <w:rPr>
          <w:rFonts w:cstheme="minorHAnsi"/>
        </w:rPr>
      </w:pPr>
    </w:p>
    <w:p w14:paraId="2BDF21F6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Figure 4: something is wrong with the description, or the data presented. For OmcS LK-2017 the number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next to the bar is 4, which the caption says corresponds to the number of total reads mapped to a gene.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That bar shows very fine delineations, “Deltaproteobacteria” is maybe 1/20th of the total area of the bar?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How can you get 1/20th with only 4 reads mapped? This comment applies to other bars in the OmcS figure.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Maybe worth revisiting how these were calculated? </w:t>
      </w:r>
      <w:r w:rsidRPr="00E41DAE">
        <w:rPr>
          <w:rFonts w:cstheme="minorHAnsi"/>
          <w:cs/>
        </w:rPr>
        <w:t>‎</w:t>
      </w:r>
    </w:p>
    <w:p w14:paraId="2A2696C3" w14:textId="77777777" w:rsidR="00E41DAE" w:rsidRPr="00E41DAE" w:rsidRDefault="00E41DAE" w:rsidP="00E41DAE">
      <w:pPr>
        <w:rPr>
          <w:rFonts w:cstheme="minorHAnsi"/>
        </w:rPr>
      </w:pPr>
    </w:p>
    <w:p w14:paraId="257279C1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Response: These numbers are normalized per million reads, we adjusted the legend accordingly. </w:t>
      </w:r>
      <w:r w:rsidRPr="00E41DAE">
        <w:rPr>
          <w:rFonts w:cstheme="minorHAnsi"/>
          <w:cs/>
        </w:rPr>
        <w:t>‎</w:t>
      </w:r>
    </w:p>
    <w:p w14:paraId="33B59C75" w14:textId="77777777" w:rsidR="00E41DAE" w:rsidRPr="00E41DAE" w:rsidRDefault="00E41DAE" w:rsidP="00E41DAE">
      <w:pPr>
        <w:rPr>
          <w:rFonts w:cstheme="minorHAnsi"/>
        </w:rPr>
      </w:pPr>
    </w:p>
    <w:p w14:paraId="594008F2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Line 389: “Another possible explanation for the methylated compound leakage is the reversibility of the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enzymes involved in AOM, in particular methyl-</w:t>
      </w:r>
      <w:proofErr w:type="spellStart"/>
      <w:r w:rsidRPr="00E41DAE">
        <w:rPr>
          <w:rFonts w:cstheme="minorHAnsi"/>
        </w:rPr>
        <w:t>CoM</w:t>
      </w:r>
      <w:proofErr w:type="spellEnd"/>
      <w:r w:rsidRPr="00E41DAE">
        <w:rPr>
          <w:rFonts w:cstheme="minorHAnsi"/>
        </w:rPr>
        <w:t xml:space="preserve"> reductase”. Mcr does not may methylated compounds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like the ones the authors are referring to in the forward or reverse direction, so the reversibility of this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>enzyme has nothing to do with this discussion.</w:t>
      </w:r>
    </w:p>
    <w:p w14:paraId="08A420F5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 </w:t>
      </w:r>
      <w:r w:rsidRPr="00E41DAE">
        <w:rPr>
          <w:rFonts w:cstheme="minorHAnsi"/>
          <w:cs/>
        </w:rPr>
        <w:t>‎</w:t>
      </w:r>
    </w:p>
    <w:p w14:paraId="1B90FFD8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Response: As suggested, we removed “in particular methyl-</w:t>
      </w:r>
      <w:proofErr w:type="spellStart"/>
      <w:r w:rsidRPr="00E41DAE">
        <w:rPr>
          <w:rFonts w:cstheme="minorHAnsi"/>
        </w:rPr>
        <w:t>CoM</w:t>
      </w:r>
      <w:proofErr w:type="spellEnd"/>
      <w:r w:rsidRPr="00E41DAE">
        <w:rPr>
          <w:rFonts w:cstheme="minorHAnsi"/>
        </w:rPr>
        <w:t xml:space="preserve"> reductase” from the sentence.</w:t>
      </w:r>
      <w:r w:rsidRPr="00E41DAE">
        <w:rPr>
          <w:rFonts w:cstheme="minorHAnsi"/>
          <w:cs/>
        </w:rPr>
        <w:t>‎</w:t>
      </w:r>
    </w:p>
    <w:p w14:paraId="24B3B4B9" w14:textId="77777777" w:rsidR="00E41DAE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>Figure 5. The schematic in the top left shows iron reduction (Fe(III) -&gt; Fe(II)) producing electrons</w:t>
      </w:r>
      <w:r w:rsidRPr="00E41DAE">
        <w:rPr>
          <w:rFonts w:cstheme="minorHAnsi"/>
          <w:cs/>
        </w:rPr>
        <w:t>‎</w:t>
      </w:r>
    </w:p>
    <w:p w14:paraId="5B9DCFB1" w14:textId="1D28D9FA" w:rsidR="006C6370" w:rsidRPr="00E41DAE" w:rsidRDefault="00E41DAE" w:rsidP="00E41DAE">
      <w:pPr>
        <w:rPr>
          <w:rFonts w:cstheme="minorHAnsi"/>
        </w:rPr>
      </w:pPr>
      <w:r w:rsidRPr="00E41DAE">
        <w:rPr>
          <w:rFonts w:cstheme="minorHAnsi"/>
        </w:rPr>
        <w:t xml:space="preserve">Thank you for pointing this out, we adjusted Figure 5 so the electron is either transferred to </w:t>
      </w:r>
      <w:r w:rsidRPr="00E41DAE">
        <w:rPr>
          <w:rFonts w:cstheme="minorHAnsi"/>
          <w:cs/>
        </w:rPr>
        <w:t>‎</w:t>
      </w:r>
      <w:r w:rsidRPr="00E41DAE">
        <w:rPr>
          <w:rFonts w:cstheme="minorHAnsi"/>
        </w:rPr>
        <w:t xml:space="preserve">Fe (III) or methanogens for methanogenesis. </w:t>
      </w:r>
      <w:r w:rsidRPr="00E41DAE">
        <w:rPr>
          <w:rFonts w:cstheme="minorHAnsi"/>
          <w:cs/>
        </w:rPr>
        <w:t>‎</w:t>
      </w:r>
      <w:bookmarkEnd w:id="0"/>
    </w:p>
    <w:sectPr w:rsidR="006C6370" w:rsidRPr="00E41D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CwNLC0MLEwMDYyMjRS0lEKTi0uzszPAykwrAUA4bN3VSwAAAA="/>
  </w:docVars>
  <w:rsids>
    <w:rsidRoot w:val="00E41DAE"/>
    <w:rsid w:val="00220B2E"/>
    <w:rsid w:val="006C6370"/>
    <w:rsid w:val="00DC458E"/>
    <w:rsid w:val="00E41DAE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B280"/>
  <w15:chartTrackingRefBased/>
  <w15:docId w15:val="{F62319E3-348D-4729-ABF0-5BC0DF0A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2902</Words>
  <Characters>16542</Characters>
  <Application>Microsoft Office Word</Application>
  <DocSecurity>0</DocSecurity>
  <Lines>137</Lines>
  <Paragraphs>38</Paragraphs>
  <ScaleCrop>false</ScaleCrop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elul</dc:creator>
  <cp:keywords/>
  <dc:description/>
  <cp:lastModifiedBy>michal elul</cp:lastModifiedBy>
  <cp:revision>2</cp:revision>
  <dcterms:created xsi:type="dcterms:W3CDTF">2020-11-26T19:15:00Z</dcterms:created>
  <dcterms:modified xsi:type="dcterms:W3CDTF">2020-11-26T19:15:00Z</dcterms:modified>
</cp:coreProperties>
</file>